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7B6" w:rsidRPr="007A2180" w:rsidRDefault="00FB743B" w:rsidP="00CD5F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180">
        <w:rPr>
          <w:rFonts w:ascii="Times New Roman" w:hAnsi="Times New Roman" w:cs="Times New Roman"/>
          <w:b/>
          <w:sz w:val="28"/>
          <w:szCs w:val="28"/>
        </w:rPr>
        <w:t>Analiza powiązania</w:t>
      </w:r>
      <w:r w:rsidR="00CD5FA7" w:rsidRPr="007A2180">
        <w:rPr>
          <w:rFonts w:ascii="Times New Roman" w:hAnsi="Times New Roman" w:cs="Times New Roman"/>
          <w:b/>
          <w:sz w:val="28"/>
          <w:szCs w:val="28"/>
        </w:rPr>
        <w:t xml:space="preserve"> drogi z innymi drogami publicznymi:</w:t>
      </w:r>
    </w:p>
    <w:p w:rsidR="006B26DE" w:rsidRPr="007A2180" w:rsidRDefault="006B26DE" w:rsidP="00CD5FA7">
      <w:pPr>
        <w:spacing w:after="0" w:line="360" w:lineRule="auto"/>
        <w:rPr>
          <w:rFonts w:ascii="Times New Roman" w:hAnsi="Times New Roman" w:cs="Times New Roman"/>
        </w:rPr>
      </w:pPr>
    </w:p>
    <w:p w:rsidR="00CD5FA7" w:rsidRPr="008E1A1D" w:rsidRDefault="00CD5FA7" w:rsidP="008E1A1D">
      <w:pPr>
        <w:spacing w:after="0"/>
        <w:rPr>
          <w:rFonts w:ascii="Times New Roman" w:hAnsi="Times New Roman" w:cs="Times New Roman"/>
          <w:u w:val="single"/>
        </w:rPr>
      </w:pPr>
      <w:r w:rsidRPr="008E1A1D">
        <w:rPr>
          <w:rFonts w:ascii="Times New Roman" w:hAnsi="Times New Roman" w:cs="Times New Roman"/>
          <w:u w:val="single"/>
        </w:rPr>
        <w:t xml:space="preserve">Nazwa zadania: </w:t>
      </w:r>
    </w:p>
    <w:p w:rsidR="00CD5FA7" w:rsidRPr="007A2180" w:rsidRDefault="00AF067B" w:rsidP="008E1A1D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Budowa odcinka ulicy </w:t>
      </w:r>
      <w:r w:rsidR="00F4247F">
        <w:rPr>
          <w:rFonts w:ascii="Times New Roman" w:hAnsi="Times New Roman" w:cs="Times New Roman"/>
          <w:b/>
          <w:color w:val="000000"/>
        </w:rPr>
        <w:t>Sielskiej</w:t>
      </w:r>
      <w:r>
        <w:rPr>
          <w:rFonts w:ascii="Times New Roman" w:hAnsi="Times New Roman" w:cs="Times New Roman"/>
          <w:b/>
          <w:color w:val="000000"/>
        </w:rPr>
        <w:t xml:space="preserve"> w Ostrowi Mazowieckiej</w:t>
      </w:r>
    </w:p>
    <w:p w:rsidR="008E1A1D" w:rsidRDefault="008E1A1D" w:rsidP="008E1A1D">
      <w:pPr>
        <w:spacing w:after="0"/>
        <w:rPr>
          <w:rFonts w:ascii="Times New Roman" w:hAnsi="Times New Roman" w:cs="Times New Roman"/>
          <w:u w:val="single"/>
        </w:rPr>
      </w:pPr>
    </w:p>
    <w:p w:rsidR="00CD5FA7" w:rsidRPr="007A2180" w:rsidRDefault="00CD5FA7" w:rsidP="008E1A1D">
      <w:pPr>
        <w:spacing w:after="0"/>
        <w:rPr>
          <w:rFonts w:ascii="Times New Roman" w:hAnsi="Times New Roman" w:cs="Times New Roman"/>
          <w:u w:val="single"/>
        </w:rPr>
      </w:pPr>
      <w:r w:rsidRPr="007A2180">
        <w:rPr>
          <w:rFonts w:ascii="Times New Roman" w:hAnsi="Times New Roman" w:cs="Times New Roman"/>
          <w:u w:val="single"/>
        </w:rPr>
        <w:t>Adres inwestycji:</w:t>
      </w:r>
    </w:p>
    <w:p w:rsidR="00CD5FA7" w:rsidRPr="007A2180" w:rsidRDefault="00CD5FA7" w:rsidP="008E1A1D">
      <w:pPr>
        <w:spacing w:after="0"/>
        <w:rPr>
          <w:rFonts w:ascii="Times New Roman" w:hAnsi="Times New Roman" w:cs="Times New Roman"/>
          <w:color w:val="000000"/>
        </w:rPr>
      </w:pPr>
      <w:r w:rsidRPr="007A2180">
        <w:rPr>
          <w:rFonts w:ascii="Times New Roman" w:hAnsi="Times New Roman" w:cs="Times New Roman"/>
          <w:color w:val="000000"/>
        </w:rPr>
        <w:t xml:space="preserve">Dz. nr ew.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934/2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934/4,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934/3), 934/1, 1072/4, 1150/13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1150/16,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1150/17), 1142, 1113/1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1113/10,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1113/9), 1113/4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1113/12,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1113/11), 1112/9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1112/12,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1112/13), 1</w:t>
      </w:r>
      <w:r w:rsidR="00E474D1">
        <w:rPr>
          <w:rFonts w:ascii="Times New Roman" w:eastAsia="Times New Roman" w:hAnsi="Times New Roman" w:cs="Times New Roman"/>
          <w:noProof/>
          <w:szCs w:val="28"/>
          <w:lang w:eastAsia="pl-PL"/>
        </w:rPr>
        <w:t>0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72/3, 1112/1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1112/11,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1112/10)</w:t>
      </w:r>
      <w:r w:rsidR="00F4247F">
        <w:rPr>
          <w:rFonts w:ascii="Arial" w:hAnsi="Arial" w:cs="Arial"/>
          <w:color w:val="000000"/>
          <w:sz w:val="24"/>
          <w:szCs w:val="24"/>
        </w:rPr>
        <w:t xml:space="preserve"> </w:t>
      </w:r>
      <w:r w:rsidRPr="007A2180">
        <w:rPr>
          <w:rFonts w:ascii="Times New Roman" w:hAnsi="Times New Roman" w:cs="Times New Roman"/>
          <w:color w:val="000000"/>
        </w:rPr>
        <w:t xml:space="preserve">  - obr. 1 </w:t>
      </w:r>
      <w:r w:rsidR="00AF067B">
        <w:rPr>
          <w:rFonts w:ascii="Times New Roman" w:hAnsi="Times New Roman" w:cs="Times New Roman"/>
          <w:color w:val="000000"/>
        </w:rPr>
        <w:t>Ostrów Mazowiecka, Ostrów Mazowiecka</w:t>
      </w:r>
      <w:r w:rsidRPr="007A2180">
        <w:rPr>
          <w:rFonts w:ascii="Times New Roman" w:hAnsi="Times New Roman" w:cs="Times New Roman"/>
          <w:color w:val="000000"/>
        </w:rPr>
        <w:t xml:space="preserve">, ul. </w:t>
      </w:r>
      <w:r w:rsidR="00F4247F">
        <w:rPr>
          <w:rFonts w:ascii="Times New Roman" w:hAnsi="Times New Roman" w:cs="Times New Roman"/>
          <w:color w:val="000000"/>
        </w:rPr>
        <w:t>Sielska</w:t>
      </w:r>
      <w:r w:rsidRPr="007A2180">
        <w:rPr>
          <w:rFonts w:ascii="Times New Roman" w:hAnsi="Times New Roman" w:cs="Times New Roman"/>
          <w:color w:val="000000"/>
        </w:rPr>
        <w:t xml:space="preserve">, j.ew. </w:t>
      </w:r>
      <w:r w:rsidR="00AF067B">
        <w:rPr>
          <w:rFonts w:ascii="Times New Roman" w:hAnsi="Times New Roman" w:cs="Times New Roman"/>
          <w:color w:val="000000"/>
        </w:rPr>
        <w:t>141601_1</w:t>
      </w:r>
      <w:r w:rsidRPr="007A2180">
        <w:rPr>
          <w:rFonts w:ascii="Times New Roman" w:hAnsi="Times New Roman" w:cs="Times New Roman"/>
          <w:color w:val="000000"/>
        </w:rPr>
        <w:t xml:space="preserve">, pow. </w:t>
      </w:r>
      <w:r w:rsidR="00AF067B">
        <w:rPr>
          <w:rFonts w:ascii="Times New Roman" w:hAnsi="Times New Roman" w:cs="Times New Roman"/>
          <w:color w:val="000000"/>
        </w:rPr>
        <w:t>ostrowski</w:t>
      </w:r>
      <w:r w:rsidRPr="007A2180">
        <w:rPr>
          <w:rFonts w:ascii="Times New Roman" w:hAnsi="Times New Roman" w:cs="Times New Roman"/>
          <w:color w:val="000000"/>
        </w:rPr>
        <w:t>, woj. mazowieckie, Polska</w:t>
      </w:r>
    </w:p>
    <w:p w:rsidR="008E1A1D" w:rsidRDefault="008E1A1D" w:rsidP="008E1A1D">
      <w:pPr>
        <w:spacing w:after="0"/>
        <w:rPr>
          <w:rFonts w:ascii="Times New Roman" w:hAnsi="Times New Roman" w:cs="Times New Roman"/>
          <w:u w:val="single"/>
        </w:rPr>
      </w:pPr>
    </w:p>
    <w:p w:rsidR="00CD5FA7" w:rsidRPr="007A2180" w:rsidRDefault="00CD5FA7" w:rsidP="008E1A1D">
      <w:pPr>
        <w:spacing w:after="0"/>
        <w:rPr>
          <w:rFonts w:ascii="Times New Roman" w:hAnsi="Times New Roman" w:cs="Times New Roman"/>
          <w:u w:val="single"/>
        </w:rPr>
      </w:pPr>
      <w:r w:rsidRPr="007A2180">
        <w:rPr>
          <w:rFonts w:ascii="Times New Roman" w:hAnsi="Times New Roman" w:cs="Times New Roman"/>
          <w:u w:val="single"/>
        </w:rPr>
        <w:t>Inwestor:</w:t>
      </w:r>
    </w:p>
    <w:p w:rsidR="00CD5FA7" w:rsidRDefault="00AF067B" w:rsidP="008E1A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Burmistrz Miasta Ostrów Mazowiecka</w:t>
      </w:r>
    </w:p>
    <w:p w:rsidR="00AF067B" w:rsidRDefault="00AF067B" w:rsidP="008E1A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3 Maja 66</w:t>
      </w:r>
    </w:p>
    <w:p w:rsidR="00AF067B" w:rsidRPr="007A2180" w:rsidRDefault="00AF067B" w:rsidP="008E1A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07-300 Ostrów Mazowiecka</w:t>
      </w:r>
    </w:p>
    <w:p w:rsidR="00CD5FA7" w:rsidRPr="007A2180" w:rsidRDefault="00CD5FA7" w:rsidP="008E1A1D">
      <w:pPr>
        <w:spacing w:after="0"/>
        <w:rPr>
          <w:rFonts w:ascii="Times New Roman" w:hAnsi="Times New Roman" w:cs="Times New Roman"/>
        </w:rPr>
      </w:pPr>
    </w:p>
    <w:p w:rsidR="00CD5FA7" w:rsidRPr="007A2180" w:rsidRDefault="00CD5FA7" w:rsidP="00CD5FA7">
      <w:pPr>
        <w:spacing w:after="0" w:line="312" w:lineRule="auto"/>
        <w:rPr>
          <w:rFonts w:ascii="Times New Roman" w:hAnsi="Times New Roman" w:cs="Times New Roman"/>
          <w:b/>
        </w:rPr>
      </w:pPr>
      <w:r w:rsidRPr="007A2180">
        <w:rPr>
          <w:rFonts w:ascii="Times New Roman" w:hAnsi="Times New Roman" w:cs="Times New Roman"/>
          <w:b/>
        </w:rPr>
        <w:t xml:space="preserve">Opis i krótka charakterystyka: </w:t>
      </w:r>
    </w:p>
    <w:p w:rsidR="00030354" w:rsidRPr="007A2180" w:rsidRDefault="00030354" w:rsidP="00030354">
      <w:pPr>
        <w:suppressAutoHyphens/>
        <w:spacing w:line="360" w:lineRule="auto"/>
        <w:ind w:firstLine="540"/>
        <w:jc w:val="both"/>
        <w:rPr>
          <w:rFonts w:ascii="Times New Roman" w:hAnsi="Times New Roman" w:cs="Times New Roman"/>
          <w:lang w:eastAsia="ar-SA"/>
        </w:rPr>
      </w:pPr>
      <w:r w:rsidRPr="007A2180">
        <w:rPr>
          <w:rFonts w:ascii="Times New Roman" w:hAnsi="Times New Roman" w:cs="Times New Roman"/>
          <w:lang w:eastAsia="ar-SA"/>
        </w:rPr>
        <w:t>O</w:t>
      </w:r>
      <w:r w:rsidRPr="007A2180">
        <w:rPr>
          <w:rFonts w:ascii="Times New Roman" w:hAnsi="Times New Roman" w:cs="Times New Roman"/>
        </w:rPr>
        <w:t xml:space="preserve">dcinek projektowanej drogi </w:t>
      </w:r>
      <w:r w:rsidR="008E1A1D">
        <w:rPr>
          <w:rFonts w:ascii="Times New Roman" w:hAnsi="Times New Roman" w:cs="Times New Roman"/>
        </w:rPr>
        <w:t xml:space="preserve">oraz </w:t>
      </w:r>
      <w:r w:rsidR="00457B30">
        <w:rPr>
          <w:rFonts w:ascii="Times New Roman" w:hAnsi="Times New Roman" w:cs="Times New Roman"/>
        </w:rPr>
        <w:t>ciągu pieszo-rowerowego</w:t>
      </w:r>
      <w:r w:rsidR="008E1A1D">
        <w:rPr>
          <w:rFonts w:ascii="Times New Roman" w:hAnsi="Times New Roman" w:cs="Times New Roman"/>
        </w:rPr>
        <w:t xml:space="preserve"> </w:t>
      </w:r>
      <w:r w:rsidRPr="007A2180">
        <w:rPr>
          <w:rFonts w:ascii="Times New Roman" w:hAnsi="Times New Roman" w:cs="Times New Roman"/>
        </w:rPr>
        <w:t xml:space="preserve">usytuowany w osi </w:t>
      </w:r>
      <w:r w:rsidR="00F4247F">
        <w:rPr>
          <w:rFonts w:ascii="Times New Roman" w:hAnsi="Times New Roman" w:cs="Times New Roman"/>
        </w:rPr>
        <w:t>wschód-zachód</w:t>
      </w:r>
      <w:r w:rsidRPr="007A2180">
        <w:rPr>
          <w:rFonts w:ascii="Times New Roman" w:hAnsi="Times New Roman" w:cs="Times New Roman"/>
        </w:rPr>
        <w:t xml:space="preserve"> łączy się, od strony </w:t>
      </w:r>
      <w:r w:rsidR="00F4247F">
        <w:rPr>
          <w:rFonts w:ascii="Times New Roman" w:hAnsi="Times New Roman" w:cs="Times New Roman"/>
        </w:rPr>
        <w:t>zachodniej</w:t>
      </w:r>
      <w:r w:rsidRPr="007A2180">
        <w:rPr>
          <w:rFonts w:ascii="Times New Roman" w:hAnsi="Times New Roman" w:cs="Times New Roman"/>
        </w:rPr>
        <w:t xml:space="preserve"> z ul</w:t>
      </w:r>
      <w:r w:rsidR="00AF067B">
        <w:rPr>
          <w:rFonts w:ascii="Times New Roman" w:hAnsi="Times New Roman" w:cs="Times New Roman"/>
        </w:rPr>
        <w:t>icą</w:t>
      </w:r>
      <w:r w:rsidRPr="007A2180">
        <w:rPr>
          <w:rFonts w:ascii="Times New Roman" w:hAnsi="Times New Roman" w:cs="Times New Roman"/>
        </w:rPr>
        <w:t xml:space="preserve"> </w:t>
      </w:r>
      <w:r w:rsidR="00F4247F">
        <w:rPr>
          <w:rFonts w:ascii="Times New Roman" w:hAnsi="Times New Roman" w:cs="Times New Roman"/>
        </w:rPr>
        <w:t>Bagińską</w:t>
      </w:r>
      <w:r w:rsidR="00AF067B">
        <w:rPr>
          <w:rFonts w:ascii="Times New Roman" w:hAnsi="Times New Roman" w:cs="Times New Roman"/>
        </w:rPr>
        <w:t xml:space="preserve"> poprzez skrzyżowanie zwykłe</w:t>
      </w:r>
      <w:r w:rsidR="00F4247F">
        <w:rPr>
          <w:rFonts w:ascii="Times New Roman" w:hAnsi="Times New Roman" w:cs="Times New Roman"/>
        </w:rPr>
        <w:t xml:space="preserve"> a także przebiega przez wiadukt drogowy pod drogą ekspresową S8</w:t>
      </w:r>
      <w:r w:rsidRPr="007A2180">
        <w:rPr>
          <w:rFonts w:ascii="Times New Roman" w:hAnsi="Times New Roman" w:cs="Times New Roman"/>
        </w:rPr>
        <w:t xml:space="preserve">, natomiast od strony </w:t>
      </w:r>
      <w:r w:rsidR="00457B30">
        <w:rPr>
          <w:rFonts w:ascii="Times New Roman" w:hAnsi="Times New Roman" w:cs="Times New Roman"/>
        </w:rPr>
        <w:t>wschodniej</w:t>
      </w:r>
      <w:r w:rsidR="00AF067B">
        <w:rPr>
          <w:rFonts w:ascii="Times New Roman" w:hAnsi="Times New Roman" w:cs="Times New Roman"/>
        </w:rPr>
        <w:t xml:space="preserve"> łączy się z </w:t>
      </w:r>
      <w:r w:rsidR="00F4247F">
        <w:rPr>
          <w:rFonts w:ascii="Times New Roman" w:hAnsi="Times New Roman" w:cs="Times New Roman"/>
        </w:rPr>
        <w:t>ulicą Słoneczną</w:t>
      </w:r>
      <w:r w:rsidRPr="007A2180">
        <w:rPr>
          <w:rFonts w:ascii="Times New Roman" w:hAnsi="Times New Roman" w:cs="Times New Roman"/>
          <w:lang w:eastAsia="ar-SA"/>
        </w:rPr>
        <w:t xml:space="preserve">. Projektowany odcinek ul. </w:t>
      </w:r>
      <w:r w:rsidR="00F4247F">
        <w:rPr>
          <w:rFonts w:ascii="Times New Roman" w:hAnsi="Times New Roman" w:cs="Times New Roman"/>
          <w:lang w:eastAsia="ar-SA"/>
        </w:rPr>
        <w:t>Sielskiej</w:t>
      </w:r>
      <w:r w:rsidRPr="007A2180">
        <w:rPr>
          <w:rFonts w:ascii="Times New Roman" w:hAnsi="Times New Roman" w:cs="Times New Roman"/>
          <w:lang w:eastAsia="ar-SA"/>
        </w:rPr>
        <w:t xml:space="preserve"> o długości </w:t>
      </w:r>
      <w:r w:rsidR="00F4247F">
        <w:rPr>
          <w:rFonts w:ascii="Times New Roman" w:hAnsi="Times New Roman" w:cs="Times New Roman"/>
          <w:lang w:eastAsia="ar-SA"/>
        </w:rPr>
        <w:t>158</w:t>
      </w:r>
      <w:r w:rsidR="00AF067B">
        <w:rPr>
          <w:rFonts w:ascii="Times New Roman" w:hAnsi="Times New Roman" w:cs="Times New Roman"/>
          <w:lang w:eastAsia="ar-SA"/>
        </w:rPr>
        <w:t xml:space="preserve">mb stanowi drogę klasy </w:t>
      </w:r>
      <w:r w:rsidR="00F4247F">
        <w:rPr>
          <w:rFonts w:ascii="Times New Roman" w:hAnsi="Times New Roman" w:cs="Times New Roman"/>
          <w:lang w:eastAsia="ar-SA"/>
        </w:rPr>
        <w:t>L</w:t>
      </w:r>
      <w:r w:rsidRPr="007A2180">
        <w:rPr>
          <w:rFonts w:ascii="Times New Roman" w:hAnsi="Times New Roman" w:cs="Times New Roman"/>
          <w:lang w:eastAsia="ar-SA"/>
        </w:rPr>
        <w:t>, która na dzień dzisiejszy nie posiada parametrów zgodnych z warunkam</w:t>
      </w:r>
      <w:r w:rsidR="00AF067B">
        <w:rPr>
          <w:rFonts w:ascii="Times New Roman" w:hAnsi="Times New Roman" w:cs="Times New Roman"/>
          <w:lang w:eastAsia="ar-SA"/>
        </w:rPr>
        <w:t xml:space="preserve">i technicznymi. Projektowana </w:t>
      </w:r>
      <w:r w:rsidRPr="007A2180">
        <w:rPr>
          <w:rFonts w:ascii="Times New Roman" w:hAnsi="Times New Roman" w:cs="Times New Roman"/>
          <w:lang w:eastAsia="ar-SA"/>
        </w:rPr>
        <w:t xml:space="preserve">budowa ma zapewnić bezpieczeństwo ruchu kołowego i pieszego oraz płynność. </w:t>
      </w:r>
    </w:p>
    <w:p w:rsidR="00030354" w:rsidRPr="007A2180" w:rsidRDefault="00030354" w:rsidP="00AF067B">
      <w:pPr>
        <w:suppressAutoHyphens/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7A2180">
        <w:rPr>
          <w:rFonts w:ascii="Times New Roman" w:hAnsi="Times New Roman" w:cs="Times New Roman"/>
          <w:lang w:eastAsia="ar-SA"/>
        </w:rPr>
        <w:t xml:space="preserve">Ul. </w:t>
      </w:r>
      <w:r w:rsidR="00F4247F">
        <w:rPr>
          <w:rFonts w:ascii="Times New Roman" w:hAnsi="Times New Roman" w:cs="Times New Roman"/>
          <w:lang w:eastAsia="ar-SA"/>
        </w:rPr>
        <w:t>Sielska</w:t>
      </w:r>
      <w:r w:rsidRPr="007A2180">
        <w:rPr>
          <w:rFonts w:ascii="Times New Roman" w:hAnsi="Times New Roman" w:cs="Times New Roman"/>
          <w:lang w:eastAsia="ar-SA"/>
        </w:rPr>
        <w:t xml:space="preserve"> jest drogą gminną, klasa drogi </w:t>
      </w:r>
      <w:r w:rsidR="00F4247F">
        <w:rPr>
          <w:rFonts w:ascii="Times New Roman" w:hAnsi="Times New Roman" w:cs="Times New Roman"/>
          <w:lang w:eastAsia="ar-SA"/>
        </w:rPr>
        <w:t>L</w:t>
      </w:r>
      <w:r w:rsidRPr="007A2180">
        <w:rPr>
          <w:rFonts w:ascii="Times New Roman" w:hAnsi="Times New Roman" w:cs="Times New Roman"/>
          <w:lang w:eastAsia="ar-SA"/>
        </w:rPr>
        <w:t xml:space="preserve"> - zarządca Burmistrz </w:t>
      </w:r>
      <w:r w:rsidR="00AF067B">
        <w:rPr>
          <w:rFonts w:ascii="Times New Roman" w:hAnsi="Times New Roman" w:cs="Times New Roman"/>
          <w:lang w:eastAsia="ar-SA"/>
        </w:rPr>
        <w:t>Miasta Ostrów Mazowiecka</w:t>
      </w:r>
    </w:p>
    <w:p w:rsidR="00030354" w:rsidRPr="007A2180" w:rsidRDefault="00030354" w:rsidP="00AF067B">
      <w:pPr>
        <w:suppressAutoHyphens/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7A2180">
        <w:rPr>
          <w:rFonts w:ascii="Times New Roman" w:hAnsi="Times New Roman" w:cs="Times New Roman"/>
          <w:lang w:eastAsia="ar-SA"/>
        </w:rPr>
        <w:t xml:space="preserve">Ul. </w:t>
      </w:r>
      <w:r w:rsidR="00F4247F">
        <w:rPr>
          <w:rFonts w:ascii="Times New Roman" w:hAnsi="Times New Roman" w:cs="Times New Roman"/>
          <w:lang w:eastAsia="ar-SA"/>
        </w:rPr>
        <w:t>Bagińska</w:t>
      </w:r>
      <w:r w:rsidRPr="007A2180">
        <w:rPr>
          <w:rFonts w:ascii="Times New Roman" w:hAnsi="Times New Roman" w:cs="Times New Roman"/>
          <w:lang w:eastAsia="ar-SA"/>
        </w:rPr>
        <w:t xml:space="preserve"> </w:t>
      </w:r>
      <w:r w:rsidR="00D402C9">
        <w:rPr>
          <w:rFonts w:ascii="Times New Roman" w:hAnsi="Times New Roman" w:cs="Times New Roman"/>
          <w:lang w:eastAsia="ar-SA"/>
        </w:rPr>
        <w:t>jest drogą gminną</w:t>
      </w:r>
      <w:r w:rsidRPr="007A2180">
        <w:rPr>
          <w:rFonts w:ascii="Times New Roman" w:hAnsi="Times New Roman" w:cs="Times New Roman"/>
          <w:lang w:eastAsia="ar-SA"/>
        </w:rPr>
        <w:t xml:space="preserve">, klasa drogi L - zarządca </w:t>
      </w:r>
      <w:r w:rsidR="00D402C9" w:rsidRPr="007A2180">
        <w:rPr>
          <w:rFonts w:ascii="Times New Roman" w:hAnsi="Times New Roman" w:cs="Times New Roman"/>
          <w:lang w:eastAsia="ar-SA"/>
        </w:rPr>
        <w:t xml:space="preserve">Burmistrz </w:t>
      </w:r>
      <w:r w:rsidR="00D402C9">
        <w:rPr>
          <w:rFonts w:ascii="Times New Roman" w:hAnsi="Times New Roman" w:cs="Times New Roman"/>
          <w:lang w:eastAsia="ar-SA"/>
        </w:rPr>
        <w:t>Miasta Ostrów Mazowiecka</w:t>
      </w:r>
    </w:p>
    <w:p w:rsidR="00F4247F" w:rsidRPr="007A2180" w:rsidRDefault="00F4247F" w:rsidP="00F4247F">
      <w:pPr>
        <w:suppressAutoHyphens/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7A2180">
        <w:rPr>
          <w:rFonts w:ascii="Times New Roman" w:hAnsi="Times New Roman" w:cs="Times New Roman"/>
          <w:lang w:eastAsia="ar-SA"/>
        </w:rPr>
        <w:t xml:space="preserve">Ul. </w:t>
      </w:r>
      <w:r>
        <w:rPr>
          <w:rFonts w:ascii="Times New Roman" w:hAnsi="Times New Roman" w:cs="Times New Roman"/>
          <w:lang w:eastAsia="ar-SA"/>
        </w:rPr>
        <w:t>Słoneczna jest drogą gminną</w:t>
      </w:r>
      <w:r w:rsidRPr="007A2180">
        <w:rPr>
          <w:rFonts w:ascii="Times New Roman" w:hAnsi="Times New Roman" w:cs="Times New Roman"/>
          <w:lang w:eastAsia="ar-SA"/>
        </w:rPr>
        <w:t xml:space="preserve">, klasa drogi L - zarządca Burmistrz </w:t>
      </w:r>
      <w:r>
        <w:rPr>
          <w:rFonts w:ascii="Times New Roman" w:hAnsi="Times New Roman" w:cs="Times New Roman"/>
          <w:lang w:eastAsia="ar-SA"/>
        </w:rPr>
        <w:t>Miasta Ostrów Mazowiecka</w:t>
      </w:r>
    </w:p>
    <w:p w:rsidR="008E1A1D" w:rsidRDefault="008E1A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E1A1D" w:rsidRPr="008E1A1D" w:rsidRDefault="008E1A1D" w:rsidP="008E1A1D">
      <w:pPr>
        <w:pStyle w:val="Nagwek1"/>
        <w:numPr>
          <w:ilvl w:val="0"/>
          <w:numId w:val="0"/>
        </w:numPr>
        <w:spacing w:after="120" w:line="276" w:lineRule="auto"/>
        <w:jc w:val="center"/>
        <w:rPr>
          <w:rFonts w:ascii="Times New Roman" w:hAnsi="Times New Roman"/>
          <w:szCs w:val="19"/>
        </w:rPr>
      </w:pPr>
      <w:r w:rsidRPr="008E1A1D">
        <w:rPr>
          <w:rFonts w:ascii="Times New Roman" w:hAnsi="Times New Roman"/>
          <w:szCs w:val="19"/>
        </w:rPr>
        <w:lastRenderedPageBreak/>
        <w:t>Zmiany w dotychczasowej infrastrukturze zagospodarowania terenu</w:t>
      </w:r>
    </w:p>
    <w:p w:rsidR="008E1A1D" w:rsidRDefault="008E1A1D" w:rsidP="008E1A1D">
      <w:pPr>
        <w:spacing w:after="0"/>
        <w:rPr>
          <w:rFonts w:ascii="Times New Roman" w:hAnsi="Times New Roman" w:cs="Times New Roman"/>
          <w:u w:val="single"/>
        </w:rPr>
      </w:pPr>
    </w:p>
    <w:p w:rsidR="008E1A1D" w:rsidRPr="008E1A1D" w:rsidRDefault="008E1A1D" w:rsidP="008E1A1D">
      <w:pPr>
        <w:spacing w:after="0"/>
        <w:rPr>
          <w:rFonts w:ascii="Times New Roman" w:hAnsi="Times New Roman" w:cs="Times New Roman"/>
          <w:u w:val="single"/>
        </w:rPr>
      </w:pPr>
      <w:r w:rsidRPr="008E1A1D">
        <w:rPr>
          <w:rFonts w:ascii="Times New Roman" w:hAnsi="Times New Roman" w:cs="Times New Roman"/>
          <w:u w:val="single"/>
        </w:rPr>
        <w:t xml:space="preserve">Nazwa zadania: </w:t>
      </w:r>
    </w:p>
    <w:p w:rsidR="008E1A1D" w:rsidRPr="007A2180" w:rsidRDefault="008E1A1D" w:rsidP="008E1A1D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Budowa odcinka ulicy </w:t>
      </w:r>
      <w:r w:rsidR="00F4247F">
        <w:rPr>
          <w:rFonts w:ascii="Times New Roman" w:hAnsi="Times New Roman" w:cs="Times New Roman"/>
          <w:b/>
          <w:color w:val="000000"/>
        </w:rPr>
        <w:t>Sielskiej</w:t>
      </w:r>
      <w:r>
        <w:rPr>
          <w:rFonts w:ascii="Times New Roman" w:hAnsi="Times New Roman" w:cs="Times New Roman"/>
          <w:b/>
          <w:color w:val="000000"/>
        </w:rPr>
        <w:t xml:space="preserve"> w Ostrowi Mazowieckiej</w:t>
      </w:r>
    </w:p>
    <w:p w:rsidR="008E1A1D" w:rsidRDefault="008E1A1D" w:rsidP="008E1A1D">
      <w:pPr>
        <w:spacing w:after="0"/>
        <w:rPr>
          <w:rFonts w:ascii="Times New Roman" w:hAnsi="Times New Roman" w:cs="Times New Roman"/>
          <w:u w:val="single"/>
        </w:rPr>
      </w:pPr>
    </w:p>
    <w:p w:rsidR="008E1A1D" w:rsidRPr="007A2180" w:rsidRDefault="008E1A1D" w:rsidP="008E1A1D">
      <w:pPr>
        <w:spacing w:after="0"/>
        <w:rPr>
          <w:rFonts w:ascii="Times New Roman" w:hAnsi="Times New Roman" w:cs="Times New Roman"/>
          <w:u w:val="single"/>
        </w:rPr>
      </w:pPr>
      <w:r w:rsidRPr="007A2180">
        <w:rPr>
          <w:rFonts w:ascii="Times New Roman" w:hAnsi="Times New Roman" w:cs="Times New Roman"/>
          <w:u w:val="single"/>
        </w:rPr>
        <w:t>Adres inwestycji:</w:t>
      </w:r>
    </w:p>
    <w:p w:rsidR="008E1A1D" w:rsidRPr="007A2180" w:rsidRDefault="008E1A1D" w:rsidP="008E1A1D">
      <w:pPr>
        <w:spacing w:after="0"/>
        <w:rPr>
          <w:rFonts w:ascii="Times New Roman" w:hAnsi="Times New Roman" w:cs="Times New Roman"/>
          <w:color w:val="000000"/>
        </w:rPr>
      </w:pPr>
      <w:r w:rsidRPr="007A2180">
        <w:rPr>
          <w:rFonts w:ascii="Times New Roman" w:hAnsi="Times New Roman" w:cs="Times New Roman"/>
          <w:color w:val="000000"/>
        </w:rPr>
        <w:t xml:space="preserve">Dz. nr ew.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934/2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934/4,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934/3), 934/1, 1072/4, 1150/13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1150/16,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1150/17), 1142, 1113/1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1113/10,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1113/9), 1113/4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1113/12,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1113/11), 1112/9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1112/12,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1112/13), 1</w:t>
      </w:r>
      <w:r w:rsidR="00E474D1">
        <w:rPr>
          <w:rFonts w:ascii="Times New Roman" w:eastAsia="Times New Roman" w:hAnsi="Times New Roman" w:cs="Times New Roman"/>
          <w:noProof/>
          <w:szCs w:val="28"/>
          <w:lang w:eastAsia="pl-PL"/>
        </w:rPr>
        <w:t>0</w:t>
      </w:r>
      <w:bookmarkStart w:id="0" w:name="_GoBack"/>
      <w:bookmarkEnd w:id="0"/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72/3, 1112/1 (</w:t>
      </w:r>
      <w:r w:rsidR="00457B30" w:rsidRPr="00457B30">
        <w:rPr>
          <w:rFonts w:ascii="Times New Roman" w:eastAsia="Times New Roman" w:hAnsi="Times New Roman" w:cs="Times New Roman"/>
          <w:b/>
          <w:bCs/>
          <w:noProof/>
          <w:szCs w:val="28"/>
          <w:lang w:eastAsia="pl-PL"/>
        </w:rPr>
        <w:t xml:space="preserve">1112/11, </w:t>
      </w:r>
      <w:r w:rsidR="00457B30" w:rsidRPr="00457B30">
        <w:rPr>
          <w:rFonts w:ascii="Times New Roman" w:eastAsia="Times New Roman" w:hAnsi="Times New Roman" w:cs="Times New Roman"/>
          <w:noProof/>
          <w:szCs w:val="28"/>
          <w:lang w:eastAsia="pl-PL"/>
        </w:rPr>
        <w:t>1112/10)</w:t>
      </w:r>
      <w:r w:rsidRPr="007A2180">
        <w:rPr>
          <w:rFonts w:ascii="Times New Roman" w:hAnsi="Times New Roman" w:cs="Times New Roman"/>
          <w:color w:val="000000"/>
        </w:rPr>
        <w:t xml:space="preserve">  - obr. 1 </w:t>
      </w:r>
      <w:r>
        <w:rPr>
          <w:rFonts w:ascii="Times New Roman" w:hAnsi="Times New Roman" w:cs="Times New Roman"/>
          <w:color w:val="000000"/>
        </w:rPr>
        <w:t>Ostrów Mazowiecka, Ostrów Mazowiecka</w:t>
      </w:r>
      <w:r w:rsidRPr="007A2180">
        <w:rPr>
          <w:rFonts w:ascii="Times New Roman" w:hAnsi="Times New Roman" w:cs="Times New Roman"/>
          <w:color w:val="000000"/>
        </w:rPr>
        <w:t xml:space="preserve">, ul. </w:t>
      </w:r>
      <w:r w:rsidR="006473DB">
        <w:rPr>
          <w:rFonts w:ascii="Times New Roman" w:hAnsi="Times New Roman" w:cs="Times New Roman"/>
          <w:color w:val="000000"/>
        </w:rPr>
        <w:t>Sielska</w:t>
      </w:r>
      <w:r w:rsidRPr="007A2180">
        <w:rPr>
          <w:rFonts w:ascii="Times New Roman" w:hAnsi="Times New Roman" w:cs="Times New Roman"/>
          <w:color w:val="000000"/>
        </w:rPr>
        <w:t xml:space="preserve">, j.ew. </w:t>
      </w:r>
      <w:r>
        <w:rPr>
          <w:rFonts w:ascii="Times New Roman" w:hAnsi="Times New Roman" w:cs="Times New Roman"/>
          <w:color w:val="000000"/>
        </w:rPr>
        <w:t>141601_1</w:t>
      </w:r>
      <w:r w:rsidRPr="007A2180">
        <w:rPr>
          <w:rFonts w:ascii="Times New Roman" w:hAnsi="Times New Roman" w:cs="Times New Roman"/>
          <w:color w:val="000000"/>
        </w:rPr>
        <w:t xml:space="preserve">, pow. </w:t>
      </w:r>
      <w:r>
        <w:rPr>
          <w:rFonts w:ascii="Times New Roman" w:hAnsi="Times New Roman" w:cs="Times New Roman"/>
          <w:color w:val="000000"/>
        </w:rPr>
        <w:t>ostrowski</w:t>
      </w:r>
      <w:r w:rsidRPr="007A2180">
        <w:rPr>
          <w:rFonts w:ascii="Times New Roman" w:hAnsi="Times New Roman" w:cs="Times New Roman"/>
          <w:color w:val="000000"/>
        </w:rPr>
        <w:t>, woj. mazowieckie, Polska</w:t>
      </w:r>
    </w:p>
    <w:p w:rsidR="008E1A1D" w:rsidRDefault="008E1A1D" w:rsidP="008E1A1D">
      <w:pPr>
        <w:spacing w:after="0"/>
        <w:rPr>
          <w:rFonts w:ascii="Times New Roman" w:hAnsi="Times New Roman" w:cs="Times New Roman"/>
          <w:u w:val="single"/>
        </w:rPr>
      </w:pPr>
    </w:p>
    <w:p w:rsidR="008E1A1D" w:rsidRPr="007A2180" w:rsidRDefault="008E1A1D" w:rsidP="008E1A1D">
      <w:pPr>
        <w:spacing w:after="0"/>
        <w:rPr>
          <w:rFonts w:ascii="Times New Roman" w:hAnsi="Times New Roman" w:cs="Times New Roman"/>
          <w:u w:val="single"/>
        </w:rPr>
      </w:pPr>
      <w:r w:rsidRPr="007A2180">
        <w:rPr>
          <w:rFonts w:ascii="Times New Roman" w:hAnsi="Times New Roman" w:cs="Times New Roman"/>
          <w:u w:val="single"/>
        </w:rPr>
        <w:t>Inwestor:</w:t>
      </w:r>
    </w:p>
    <w:p w:rsidR="008E1A1D" w:rsidRDefault="008E1A1D" w:rsidP="008E1A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Burmistrz Miasta Ostrów Mazowiecka</w:t>
      </w:r>
    </w:p>
    <w:p w:rsidR="008E1A1D" w:rsidRDefault="008E1A1D" w:rsidP="008E1A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3 Maja 66</w:t>
      </w:r>
    </w:p>
    <w:p w:rsidR="008E1A1D" w:rsidRPr="007A2180" w:rsidRDefault="008E1A1D" w:rsidP="008E1A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07-300 Ostrów Mazowiecka</w:t>
      </w:r>
    </w:p>
    <w:p w:rsidR="008E1A1D" w:rsidRPr="008E1A1D" w:rsidRDefault="008E1A1D" w:rsidP="008E1A1D">
      <w:pPr>
        <w:autoSpaceDE w:val="0"/>
        <w:autoSpaceDN w:val="0"/>
        <w:adjustRightInd w:val="0"/>
        <w:spacing w:before="120" w:line="288" w:lineRule="auto"/>
        <w:ind w:firstLine="709"/>
        <w:jc w:val="both"/>
        <w:rPr>
          <w:rFonts w:ascii="Times New Roman" w:hAnsi="Times New Roman" w:cs="Times New Roman"/>
        </w:rPr>
      </w:pPr>
      <w:r w:rsidRPr="008E1A1D">
        <w:rPr>
          <w:rFonts w:ascii="Times New Roman" w:hAnsi="Times New Roman" w:cs="Times New Roman"/>
        </w:rPr>
        <w:t>Przedmiotowa inwestycja wprowadzi zmiany w dotychczasowej infrastrukturze zagospodarowania terenu. Zmiany swoim zakresem obejmą charakterystyczne elementy układu drogowego.</w:t>
      </w:r>
    </w:p>
    <w:p w:rsidR="008E1A1D" w:rsidRPr="008E1A1D" w:rsidRDefault="008E1A1D" w:rsidP="008E1A1D">
      <w:pPr>
        <w:autoSpaceDE w:val="0"/>
        <w:autoSpaceDN w:val="0"/>
        <w:adjustRightInd w:val="0"/>
        <w:spacing w:after="120" w:line="288" w:lineRule="auto"/>
        <w:ind w:firstLine="709"/>
        <w:jc w:val="both"/>
        <w:rPr>
          <w:rFonts w:ascii="Times New Roman" w:hAnsi="Times New Roman" w:cs="Times New Roman"/>
        </w:rPr>
      </w:pPr>
      <w:r w:rsidRPr="008E1A1D">
        <w:rPr>
          <w:rFonts w:ascii="Times New Roman" w:hAnsi="Times New Roman" w:cs="Times New Roman"/>
        </w:rPr>
        <w:t>Zmiany w układzie drogowym spowodowane są przede wszystkim budową odcinka drogi i koniecznością spełnienia parametrów projektowych, których wielkości i zakres określa Rozporządzenie Ministra Transportu i Gospodarki Morskiej z dnia 2 marca 1999r. w sprawie warunków technicznych, jakim powinny odpowiadać drogi publiczne i ich usytuowanie. Dodatkowo wprowadzone zmiany w zagospodarowaniu mają na celu poprawę bezpieczeństwa ruchu podróżujących i pieszych, zwiększenie komfortu podróżowania, zapewnienie obsługi terenów przyległych do drogi.</w:t>
      </w:r>
    </w:p>
    <w:p w:rsidR="008E1A1D" w:rsidRPr="008E1A1D" w:rsidRDefault="008E1A1D" w:rsidP="008E1A1D">
      <w:pPr>
        <w:autoSpaceDE w:val="0"/>
        <w:autoSpaceDN w:val="0"/>
        <w:adjustRightInd w:val="0"/>
        <w:spacing w:line="288" w:lineRule="auto"/>
        <w:ind w:firstLine="360"/>
        <w:jc w:val="both"/>
        <w:rPr>
          <w:rFonts w:ascii="Times New Roman" w:hAnsi="Times New Roman" w:cs="Times New Roman"/>
        </w:rPr>
      </w:pPr>
      <w:r w:rsidRPr="008E1A1D">
        <w:rPr>
          <w:rFonts w:ascii="Times New Roman" w:hAnsi="Times New Roman" w:cs="Times New Roman"/>
        </w:rPr>
        <w:t>Zakres projektowanych robót: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>wykonanie robót rozbiórkowych, przygotowawczych oraz pomiarowych,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 xml:space="preserve">budowa jezdni z nawierzchni mineralno-asfaltowej (pow. </w:t>
      </w:r>
      <w:r w:rsidR="006473DB">
        <w:rPr>
          <w:rFonts w:ascii="Times New Roman" w:hAnsi="Times New Roman" w:cs="Times New Roman"/>
          <w:lang w:eastAsia="ar-SA"/>
        </w:rPr>
        <w:t>1021</w:t>
      </w:r>
      <w:r w:rsidRPr="008E1A1D">
        <w:rPr>
          <w:rFonts w:ascii="Times New Roman" w:hAnsi="Times New Roman" w:cs="Times New Roman"/>
          <w:lang w:eastAsia="ar-SA"/>
        </w:rPr>
        <w:t>m</w:t>
      </w:r>
      <w:r w:rsidRPr="008E1A1D">
        <w:rPr>
          <w:rFonts w:ascii="Times New Roman" w:hAnsi="Times New Roman" w:cs="Times New Roman"/>
          <w:vertAlign w:val="superscript"/>
          <w:lang w:eastAsia="ar-SA"/>
        </w:rPr>
        <w:t>2</w:t>
      </w:r>
      <w:r w:rsidRPr="008E1A1D">
        <w:rPr>
          <w:rFonts w:ascii="Times New Roman" w:hAnsi="Times New Roman" w:cs="Times New Roman"/>
          <w:lang w:eastAsia="ar-SA"/>
        </w:rPr>
        <w:t>),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 xml:space="preserve">budowa </w:t>
      </w:r>
      <w:r w:rsidR="00DC5984">
        <w:rPr>
          <w:rFonts w:ascii="Times New Roman" w:hAnsi="Times New Roman" w:cs="Times New Roman"/>
          <w:lang w:eastAsia="ar-SA"/>
        </w:rPr>
        <w:t>ciągu pieszo-rowerowego</w:t>
      </w:r>
      <w:r w:rsidRPr="008E1A1D">
        <w:rPr>
          <w:rFonts w:ascii="Times New Roman" w:hAnsi="Times New Roman" w:cs="Times New Roman"/>
          <w:lang w:eastAsia="ar-SA"/>
        </w:rPr>
        <w:t xml:space="preserve"> z kostki betonowej</w:t>
      </w:r>
      <w:r w:rsidR="00DC5984">
        <w:rPr>
          <w:rFonts w:ascii="Times New Roman" w:hAnsi="Times New Roman" w:cs="Times New Roman"/>
          <w:lang w:eastAsia="ar-SA"/>
        </w:rPr>
        <w:t xml:space="preserve"> bezfazowej</w:t>
      </w:r>
      <w:r w:rsidRPr="008E1A1D">
        <w:rPr>
          <w:rFonts w:ascii="Times New Roman" w:hAnsi="Times New Roman" w:cs="Times New Roman"/>
          <w:lang w:eastAsia="ar-SA"/>
        </w:rPr>
        <w:t xml:space="preserve"> (pow. </w:t>
      </w:r>
      <w:r w:rsidR="006473DB">
        <w:rPr>
          <w:rFonts w:ascii="Times New Roman" w:hAnsi="Times New Roman" w:cs="Times New Roman"/>
          <w:lang w:eastAsia="ar-SA"/>
        </w:rPr>
        <w:t>3</w:t>
      </w:r>
      <w:r w:rsidR="00DC5984">
        <w:rPr>
          <w:rFonts w:ascii="Times New Roman" w:hAnsi="Times New Roman" w:cs="Times New Roman"/>
          <w:lang w:eastAsia="ar-SA"/>
        </w:rPr>
        <w:t>9</w:t>
      </w:r>
      <w:r w:rsidR="006473DB">
        <w:rPr>
          <w:rFonts w:ascii="Times New Roman" w:hAnsi="Times New Roman" w:cs="Times New Roman"/>
          <w:lang w:eastAsia="ar-SA"/>
        </w:rPr>
        <w:t>0</w:t>
      </w:r>
      <w:r w:rsidRPr="008E1A1D">
        <w:rPr>
          <w:rFonts w:ascii="Times New Roman" w:hAnsi="Times New Roman" w:cs="Times New Roman"/>
          <w:lang w:eastAsia="ar-SA"/>
        </w:rPr>
        <w:t>m</w:t>
      </w:r>
      <w:r w:rsidRPr="008E1A1D">
        <w:rPr>
          <w:rFonts w:ascii="Times New Roman" w:hAnsi="Times New Roman" w:cs="Times New Roman"/>
          <w:vertAlign w:val="superscript"/>
          <w:lang w:eastAsia="ar-SA"/>
        </w:rPr>
        <w:t>2</w:t>
      </w:r>
      <w:r w:rsidRPr="008E1A1D">
        <w:rPr>
          <w:rFonts w:ascii="Times New Roman" w:hAnsi="Times New Roman" w:cs="Times New Roman"/>
          <w:lang w:eastAsia="ar-SA"/>
        </w:rPr>
        <w:t>),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 xml:space="preserve">budowa zjazdów indywidualnych z kostki brukowej betonowej (pow. </w:t>
      </w:r>
      <w:r w:rsidR="006473DB">
        <w:rPr>
          <w:rFonts w:ascii="Times New Roman" w:hAnsi="Times New Roman" w:cs="Times New Roman"/>
          <w:lang w:eastAsia="ar-SA"/>
        </w:rPr>
        <w:t>85</w:t>
      </w:r>
      <w:r w:rsidRPr="008E1A1D">
        <w:rPr>
          <w:rFonts w:ascii="Times New Roman" w:hAnsi="Times New Roman" w:cs="Times New Roman"/>
          <w:lang w:eastAsia="ar-SA"/>
        </w:rPr>
        <w:t>m</w:t>
      </w:r>
      <w:r w:rsidRPr="008E1A1D">
        <w:rPr>
          <w:rFonts w:ascii="Times New Roman" w:hAnsi="Times New Roman" w:cs="Times New Roman"/>
          <w:vertAlign w:val="superscript"/>
          <w:lang w:eastAsia="ar-SA"/>
        </w:rPr>
        <w:t>2</w:t>
      </w:r>
      <w:r w:rsidRPr="008E1A1D">
        <w:rPr>
          <w:rFonts w:ascii="Times New Roman" w:hAnsi="Times New Roman" w:cs="Times New Roman"/>
          <w:lang w:eastAsia="ar-SA"/>
        </w:rPr>
        <w:t>),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>wykonanie krawężników (</w:t>
      </w:r>
      <w:r w:rsidR="006473DB">
        <w:rPr>
          <w:rFonts w:ascii="Times New Roman" w:hAnsi="Times New Roman" w:cs="Times New Roman"/>
          <w:lang w:eastAsia="ar-SA"/>
        </w:rPr>
        <w:t>170</w:t>
      </w:r>
      <w:r w:rsidRPr="008E1A1D">
        <w:rPr>
          <w:rFonts w:ascii="Times New Roman" w:hAnsi="Times New Roman" w:cs="Times New Roman"/>
          <w:lang w:eastAsia="ar-SA"/>
        </w:rPr>
        <w:t>m), oporników (</w:t>
      </w:r>
      <w:r w:rsidR="006473DB">
        <w:rPr>
          <w:rFonts w:ascii="Times New Roman" w:hAnsi="Times New Roman" w:cs="Times New Roman"/>
          <w:lang w:eastAsia="ar-SA"/>
        </w:rPr>
        <w:t>157</w:t>
      </w:r>
      <w:r w:rsidRPr="008E1A1D">
        <w:rPr>
          <w:rFonts w:ascii="Times New Roman" w:hAnsi="Times New Roman" w:cs="Times New Roman"/>
          <w:lang w:eastAsia="ar-SA"/>
        </w:rPr>
        <w:t>m) i obrzeży betonowych (</w:t>
      </w:r>
      <w:r w:rsidR="006473DB">
        <w:rPr>
          <w:rFonts w:ascii="Times New Roman" w:hAnsi="Times New Roman" w:cs="Times New Roman"/>
          <w:lang w:eastAsia="ar-SA"/>
        </w:rPr>
        <w:t>49</w:t>
      </w:r>
      <w:r w:rsidR="00DC5984">
        <w:rPr>
          <w:rFonts w:ascii="Times New Roman" w:hAnsi="Times New Roman" w:cs="Times New Roman"/>
          <w:lang w:eastAsia="ar-SA"/>
        </w:rPr>
        <w:t>0</w:t>
      </w:r>
      <w:r w:rsidRPr="008E1A1D">
        <w:rPr>
          <w:rFonts w:ascii="Times New Roman" w:hAnsi="Times New Roman" w:cs="Times New Roman"/>
          <w:lang w:eastAsia="ar-SA"/>
        </w:rPr>
        <w:t>m),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>wykonanie regulacji wysokościowych istniejących urządzeń infrastruktury podziemnej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>odwodnienie przedmiotowej drogi nie ulegnie zmianie, tzn. odbywać się będzie powierzchniowo z odprowadzeniem wód opadowych na pobocze chłonne ze żwiru płu</w:t>
      </w:r>
      <w:r w:rsidR="00DC5984">
        <w:rPr>
          <w:rFonts w:ascii="Times New Roman" w:hAnsi="Times New Roman" w:cs="Times New Roman"/>
          <w:lang w:eastAsia="ar-SA"/>
        </w:rPr>
        <w:t>kanego grubości 4</w:t>
      </w:r>
      <w:r w:rsidRPr="008E1A1D">
        <w:rPr>
          <w:rFonts w:ascii="Times New Roman" w:hAnsi="Times New Roman" w:cs="Times New Roman"/>
          <w:lang w:eastAsia="ar-SA"/>
        </w:rPr>
        <w:t>0cm na warstwie geowłókniny,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>wykonanie skrzyżowa</w:t>
      </w:r>
      <w:r w:rsidR="00705736">
        <w:rPr>
          <w:rFonts w:ascii="Times New Roman" w:hAnsi="Times New Roman" w:cs="Times New Roman"/>
          <w:lang w:eastAsia="ar-SA"/>
        </w:rPr>
        <w:t>nia</w:t>
      </w:r>
      <w:r w:rsidRPr="008E1A1D">
        <w:rPr>
          <w:rFonts w:ascii="Times New Roman" w:hAnsi="Times New Roman" w:cs="Times New Roman"/>
          <w:lang w:eastAsia="ar-SA"/>
        </w:rPr>
        <w:t xml:space="preserve"> z drog</w:t>
      </w:r>
      <w:r w:rsidR="00705736">
        <w:rPr>
          <w:rFonts w:ascii="Times New Roman" w:hAnsi="Times New Roman" w:cs="Times New Roman"/>
          <w:lang w:eastAsia="ar-SA"/>
        </w:rPr>
        <w:t>ą publiczną</w:t>
      </w:r>
      <w:r w:rsidRPr="008E1A1D">
        <w:rPr>
          <w:rFonts w:ascii="Times New Roman" w:hAnsi="Times New Roman" w:cs="Times New Roman"/>
          <w:lang w:eastAsia="ar-SA"/>
        </w:rPr>
        <w:t>,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 xml:space="preserve">wykonanie projektu stałej </w:t>
      </w:r>
      <w:r w:rsidR="00705736">
        <w:rPr>
          <w:rFonts w:ascii="Times New Roman" w:hAnsi="Times New Roman" w:cs="Times New Roman"/>
          <w:lang w:eastAsia="ar-SA"/>
        </w:rPr>
        <w:t xml:space="preserve">i czasowej </w:t>
      </w:r>
      <w:r w:rsidRPr="008E1A1D">
        <w:rPr>
          <w:rFonts w:ascii="Times New Roman" w:hAnsi="Times New Roman" w:cs="Times New Roman"/>
          <w:lang w:eastAsia="ar-SA"/>
        </w:rPr>
        <w:t>organizacji ruchu,</w:t>
      </w:r>
    </w:p>
    <w:p w:rsidR="008E1A1D" w:rsidRPr="008E1A1D" w:rsidRDefault="008E1A1D" w:rsidP="008E1A1D">
      <w:pPr>
        <w:numPr>
          <w:ilvl w:val="0"/>
          <w:numId w:val="1"/>
        </w:numPr>
        <w:spacing w:after="0" w:line="360" w:lineRule="auto"/>
        <w:ind w:hanging="578"/>
        <w:jc w:val="both"/>
        <w:rPr>
          <w:rFonts w:ascii="Times New Roman" w:hAnsi="Times New Roman" w:cs="Times New Roman"/>
          <w:lang w:eastAsia="ar-SA"/>
        </w:rPr>
      </w:pPr>
      <w:r w:rsidRPr="008E1A1D">
        <w:rPr>
          <w:rFonts w:ascii="Times New Roman" w:hAnsi="Times New Roman" w:cs="Times New Roman"/>
          <w:lang w:eastAsia="ar-SA"/>
        </w:rPr>
        <w:t>wykonanie projektu podziału nieruchomości (</w:t>
      </w:r>
      <w:r w:rsidR="00DC5984">
        <w:rPr>
          <w:rFonts w:ascii="Times New Roman" w:hAnsi="Times New Roman" w:cs="Times New Roman"/>
          <w:lang w:eastAsia="ar-SA"/>
        </w:rPr>
        <w:t>6</w:t>
      </w:r>
      <w:r w:rsidRPr="008E1A1D">
        <w:rPr>
          <w:rFonts w:ascii="Times New Roman" w:hAnsi="Times New Roman" w:cs="Times New Roman"/>
          <w:lang w:eastAsia="ar-SA"/>
        </w:rPr>
        <w:t xml:space="preserve"> podział</w:t>
      </w:r>
      <w:r w:rsidR="00DC5984">
        <w:rPr>
          <w:rFonts w:ascii="Times New Roman" w:hAnsi="Times New Roman" w:cs="Times New Roman"/>
          <w:lang w:eastAsia="ar-SA"/>
        </w:rPr>
        <w:t>ów</w:t>
      </w:r>
      <w:r w:rsidR="006473DB">
        <w:rPr>
          <w:rFonts w:ascii="Times New Roman" w:hAnsi="Times New Roman" w:cs="Times New Roman"/>
          <w:lang w:eastAsia="ar-SA"/>
        </w:rPr>
        <w:t>).</w:t>
      </w:r>
    </w:p>
    <w:sectPr w:rsidR="008E1A1D" w:rsidRPr="008E1A1D" w:rsidSect="00F44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DF8" w:rsidRDefault="00A07DF8" w:rsidP="008E1A1D">
      <w:pPr>
        <w:spacing w:after="0" w:line="240" w:lineRule="auto"/>
      </w:pPr>
      <w:r>
        <w:separator/>
      </w:r>
    </w:p>
  </w:endnote>
  <w:endnote w:type="continuationSeparator" w:id="0">
    <w:p w:rsidR="00A07DF8" w:rsidRDefault="00A07DF8" w:rsidP="008E1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DF8" w:rsidRDefault="00A07DF8" w:rsidP="008E1A1D">
      <w:pPr>
        <w:spacing w:after="0" w:line="240" w:lineRule="auto"/>
      </w:pPr>
      <w:r>
        <w:separator/>
      </w:r>
    </w:p>
  </w:footnote>
  <w:footnote w:type="continuationSeparator" w:id="0">
    <w:p w:rsidR="00A07DF8" w:rsidRDefault="00A07DF8" w:rsidP="008E1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83991"/>
    <w:multiLevelType w:val="multilevel"/>
    <w:tmpl w:val="4E26781C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" w15:restartNumberingAfterBreak="0">
    <w:nsid w:val="7A9A39F4"/>
    <w:multiLevelType w:val="hybridMultilevel"/>
    <w:tmpl w:val="0846D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3B"/>
    <w:rsid w:val="00015319"/>
    <w:rsid w:val="00030354"/>
    <w:rsid w:val="003B1CE7"/>
    <w:rsid w:val="004404E7"/>
    <w:rsid w:val="00457B30"/>
    <w:rsid w:val="004A47DF"/>
    <w:rsid w:val="005749B4"/>
    <w:rsid w:val="006473DB"/>
    <w:rsid w:val="006B26DE"/>
    <w:rsid w:val="00705736"/>
    <w:rsid w:val="007A2180"/>
    <w:rsid w:val="007E1B8F"/>
    <w:rsid w:val="008E1A1D"/>
    <w:rsid w:val="00A07DF8"/>
    <w:rsid w:val="00A66528"/>
    <w:rsid w:val="00AF067B"/>
    <w:rsid w:val="00BF525C"/>
    <w:rsid w:val="00C24EBC"/>
    <w:rsid w:val="00CD5FA7"/>
    <w:rsid w:val="00D402C9"/>
    <w:rsid w:val="00D55AF1"/>
    <w:rsid w:val="00DC5984"/>
    <w:rsid w:val="00E474D1"/>
    <w:rsid w:val="00F4247F"/>
    <w:rsid w:val="00F447B6"/>
    <w:rsid w:val="00FB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794A3-2B84-4A2A-9988-2B12F44D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47B6"/>
  </w:style>
  <w:style w:type="paragraph" w:styleId="Nagwek1">
    <w:name w:val="heading 1"/>
    <w:basedOn w:val="Normalny"/>
    <w:next w:val="Normalny"/>
    <w:link w:val="Nagwek1Znak"/>
    <w:qFormat/>
    <w:rsid w:val="008E1A1D"/>
    <w:pPr>
      <w:keepNext/>
      <w:numPr>
        <w:numId w:val="2"/>
      </w:numPr>
      <w:suppressAutoHyphens/>
      <w:spacing w:before="360" w:after="0" w:line="480" w:lineRule="auto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1A1D"/>
    <w:rPr>
      <w:rFonts w:ascii="Arial" w:eastAsia="Times New Roman" w:hAnsi="Arial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1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A1D"/>
  </w:style>
  <w:style w:type="paragraph" w:styleId="Stopka">
    <w:name w:val="footer"/>
    <w:basedOn w:val="Normalny"/>
    <w:link w:val="StopkaZnak"/>
    <w:uiPriority w:val="99"/>
    <w:unhideWhenUsed/>
    <w:rsid w:val="008E1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A1D"/>
  </w:style>
  <w:style w:type="paragraph" w:styleId="Tekstdymka">
    <w:name w:val="Balloon Text"/>
    <w:basedOn w:val="Normalny"/>
    <w:link w:val="TekstdymkaZnak"/>
    <w:uiPriority w:val="99"/>
    <w:semiHidden/>
    <w:unhideWhenUsed/>
    <w:rsid w:val="007E1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Mateusz Jurczyk</cp:lastModifiedBy>
  <cp:revision>2</cp:revision>
  <cp:lastPrinted>2018-04-21T11:43:00Z</cp:lastPrinted>
  <dcterms:created xsi:type="dcterms:W3CDTF">2018-04-21T11:43:00Z</dcterms:created>
  <dcterms:modified xsi:type="dcterms:W3CDTF">2018-04-21T11:43:00Z</dcterms:modified>
</cp:coreProperties>
</file>